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3E" w:rsidRPr="0072773E" w:rsidRDefault="0072773E" w:rsidP="0072773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bookmarkStart w:id="0" w:name="_GoBack"/>
      <w:bookmarkEnd w:id="0"/>
      <w:r w:rsidRPr="0072773E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6"/>
        <w:gridCol w:w="36"/>
      </w:tblGrid>
      <w:tr w:rsidR="0072773E" w:rsidRPr="0072773E" w:rsidTr="000C4663">
        <w:trPr>
          <w:tblCellSpacing w:w="0" w:type="dxa"/>
        </w:trPr>
        <w:tc>
          <w:tcPr>
            <w:tcW w:w="0" w:type="auto"/>
            <w:vAlign w:val="center"/>
            <w:hideMark/>
          </w:tcPr>
          <w:p w:rsidR="0072773E" w:rsidRPr="0072773E" w:rsidRDefault="0072773E" w:rsidP="0072773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eastAsia="hr-HR"/>
              </w:rPr>
            </w:pPr>
            <w:r w:rsidRPr="0072773E"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eastAsia="hr-HR"/>
              </w:rPr>
              <w:t>Pravilnik o broju učenika u redovitom i kombiniranom razrednom odjelu i odgojno-obrazovnoj skupini u osnovnoj školi</w:t>
            </w:r>
          </w:p>
          <w:p w:rsidR="0072773E" w:rsidRPr="0072773E" w:rsidRDefault="0072773E" w:rsidP="00727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2773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Narodne novine </w:t>
            </w:r>
            <w:hyperlink r:id="rId5" w:tooltip="pravilnik o broju učenika u redovitom i kombiniranom razrednom odjelu i odgojno-obrazovnoj skupini u osnovnoj školi" w:history="1">
              <w:r w:rsidRPr="00727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hr-HR"/>
                </w:rPr>
                <w:t>124/2009</w:t>
              </w:r>
            </w:hyperlink>
            <w:r w:rsidRPr="0072773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hyperlink r:id="rId6" w:tooltip="pravilnik o izmjenama i dopunama pravilnika o broju učenika u redovitom i kombiniranom razrednom odjelu i odgojno-obrazovnoj skupini u osnovnoj školi" w:history="1">
              <w:r w:rsidRPr="00727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hr-HR"/>
                </w:rPr>
                <w:t>73/2010</w:t>
              </w:r>
            </w:hyperlink>
          </w:p>
          <w:p w:rsidR="0072773E" w:rsidRPr="0072773E" w:rsidRDefault="0072773E" w:rsidP="00727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277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Zadnja promjena uzeta u obzir u pročišćenom tekstu:</w:t>
            </w:r>
          </w:p>
          <w:p w:rsidR="0072773E" w:rsidRPr="0072773E" w:rsidRDefault="0072773E" w:rsidP="00727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2773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Pravilnik o izmjenama i dopunama Pravilnika o broju učenika u redovitom i kombiniranom razrednom odjelu i odgojno-obrazovnoj skupini u osnovnoj školi</w:t>
            </w:r>
          </w:p>
          <w:p w:rsidR="0072773E" w:rsidRPr="0072773E" w:rsidRDefault="003D19AE" w:rsidP="00727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hyperlink r:id="rId7" w:history="1">
              <w:r w:rsidR="0072773E" w:rsidRPr="00727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hr-HR"/>
                </w:rPr>
                <w:t>Narodne novine , 73-2178/2010</w:t>
              </w:r>
            </w:hyperlink>
            <w:r w:rsidR="0072773E" w:rsidRPr="0072773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na dan 14.6.2010</w:t>
            </w:r>
          </w:p>
          <w:p w:rsidR="0072773E" w:rsidRPr="0072773E" w:rsidRDefault="0072773E" w:rsidP="00727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277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Napomena</w:t>
            </w:r>
          </w:p>
          <w:p w:rsidR="0072773E" w:rsidRPr="0072773E" w:rsidRDefault="0072773E" w:rsidP="00727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2773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izmjene i dopune</w:t>
            </w:r>
          </w:p>
          <w:p w:rsidR="0072773E" w:rsidRPr="0072773E" w:rsidRDefault="0072773E" w:rsidP="0072773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hr-HR"/>
              </w:rPr>
            </w:pPr>
            <w:r w:rsidRPr="0072773E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hr-HR"/>
              </w:rPr>
              <w:t>Redakcijski pročišćeni tekst</w:t>
            </w:r>
          </w:p>
          <w:p w:rsidR="0072773E" w:rsidRPr="0072773E" w:rsidRDefault="0072773E" w:rsidP="00727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277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Vrijedi : </w:t>
            </w:r>
            <w:r w:rsidRPr="0072773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 14.6.2010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8970"/>
            </w:tblGrid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hr-HR"/>
                    </w:rPr>
                  </w:pPr>
                  <w:bookmarkStart w:id="1" w:name="P1"/>
                  <w:bookmarkEnd w:id="1"/>
                  <w:r w:rsidRPr="0072773E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hr-HR"/>
                    </w:rPr>
                    <w:t>I. OPĆE ODREDBE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r-HR"/>
                    </w:rPr>
                    <w:t>Članak 1.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(1) Ovim pravilnikom utvrđuje se broj učenika u redovitom razrednom odjelu, broj učenika u kombiniranom razrednom odjelu i broj učenika u odgojno-obrazovnoj skupini u osnovnoj školi.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(2) Izrazi koji se u ovom Pravilniku koriste za osobe u muškom rodu su neutralni i odnose se na muške i ženske osobe.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r-HR"/>
                    </w:rPr>
                    <w:t>Članak 2.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(1) Na temelju broja učenika ured državne uprave u županiji odnosno Gradski ured Grada Zagreba nadležan za poslove obrazovanja, utvrđuje za svaku pojedinu školu broj redovitih i kombiniranih razrednih odjela za školsku godinu i o tome donosi odluku.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(2) Odluka iz stavka 1. ovog članka sadrži ukupan broj razrednih odjela, broj redovitih razrednih odjela i broj kombiniranih razrednih odjela, ukupan broj učenika, broj učenika u pojedinom razrednom odjelu, ukupan broj učenika s teškoćama koji imaju rješenje o primjerenom programu obrazovanja (u daljnjem tekstu: učenici s teškoćama), broj razrednih odjela posebnog programa i broj učenika s teškoćama u određenom redovitom odnosno kombiniranom razrednom odjelu te razrednom odjelu posebnog programa.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(3) Broj odgojno-obrazovnih skupina utvrđuje škola godišnjim planom i programom rada.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hr-HR"/>
                    </w:rPr>
                  </w:pPr>
                  <w:bookmarkStart w:id="2" w:name="P2"/>
                  <w:bookmarkEnd w:id="2"/>
                  <w:r w:rsidRPr="0072773E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hr-HR"/>
                    </w:rPr>
                    <w:t>II. REDOVITI RAZREDNI ODJEL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r-HR"/>
                    </w:rPr>
                    <w:t>Članak 3.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(1) Redoviti razredni odjel je razredni odjel sastavljen od učenika istoga razreda u kojem se izvodi nastava prema redovitom ili posebnom nastavnom programu.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(2) Redoviti razredni odjel ima od 14 do 28 učenika.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(3) Iznimno od stavka 2. ovog članka, područni razredni odjeli, razredni odjeli u bolnicama, razredni odjeli u malim otočnim, planinskim i seoskim školama te razredni odjeli sa specifičnim uvjetima rada, uz prethodnu suglasnost ministarstva nadležnog za obrazovanje, (u daljnjem tekstu: Ministarstvo) mogu imati i manje od 14 učenika.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(4) Broj učenika u razrednim odjelima koji izvode nastavu u bolnicama ovisi o broju raspoloživih kreveta i prostornom kapacitetu bolnice u kojoj se izvodi nastava.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(5) U redoviti razredni odjel mogu se uključiti najviše 3 učenika s teškoćama kojima je utvrđen primjereni program obrazovanja, na sljedeći način: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– odjel s jednim učenikom s teškoćama može imati najviše 26 učenika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– odjel s dva učenika s teškoćama može imati najviše 23 učenika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– odjel s tri učenika s teškoćama može imati najviše 20 učenika.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(6) Ako neki od učenika iz stavka 5. ovoga članka ima osobnog pomoćnika ili pomoćnika u nastavi, broj učenika se ne smanjuje.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r-HR"/>
                    </w:rPr>
                    <w:t>Članak 3.a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(1) Iznimno od odredbe članka 3. razredni odjeli učenika upisanih u osnovnu školu školske godine 2007./2008. i ranije, ustrojava se prema kriterijima iz stavaka 2., 3., 4. 5. i 6. ovoga članka.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(2) Razredni odjel u pravilu ima 30 učenika.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(3) Škola koja ima samo jedan razredni odjel istoga razreda može u tom razrednom odjelu imati najviše 34 učenika.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(4) Ako škola ima više od 34 učenika istoga razreda, razred se ustrojava u dva ili više razrednih odjela s brojem učenika koji je najbliži broju učenika iz stavka 2. ovoga članka s time da ne prelazi 32 učenika po razrednome odjelu.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(5) U redoviti razredni odjel mogu se uključiti najviše 3 učenika s teškoćama koji rade po prilagođenom programu pa ti odjeli mogu imati najviše: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– odjel s jednim učenikom s teškoćama može imati najviše – 28 učenika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– odjel s dva učenika s teškoćama može imati najviše – 26 učenika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– odjel s tri učenika s teškoćama može imati najviše – 24 učenika.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(6) Ako neki od učenika iz stavka 5. ovoga članka ima osobnog pomoćnika ili pomoćnika u nastavi, broj učenika se ne smanjuje.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r-HR"/>
                    </w:rPr>
                    <w:t>Članak 4.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(1) Redoviti razredni odjel u kojem se izvodi nastava prema posebnom nastavnom programu za učenike s teškoćama (u redovitim osnovnim školama i u posebnim odgojno-obrazovnim ustanovama) može imati najviše: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– 7 učenika s oštećenjem vida, oštećenjem sluha, glasovno-govorno-jezičnim teškoćama, motoričkim poremećajima ili organski uvjetovanim poremećajima u ponašanju te učenike s poremećajima u ponašanju koji su smješteni u odgojne domove ili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– 9 učenika sniženih intelektualnih sposobnosti ili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– 3 učenika s autizmom ili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– 5 učenika značajno sniženih intelektualnih sposobnosti i učenika s kombiniranim i višestrukim teškoćama.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(2) Redoviti razredni odjel u kojem se izvodi nastava prema posebnom nastavnom programu za učenike s teškoćama u redovitim osnovnim školama može imati najmanje: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– 3 učenika s oštećenjem vida, oštećenjem sluha, glasovno-govorno-jezičnim teškoćama, motoričkim poremećajima ili organski uvjetovanim poremećajima u ponašanju te učenike s poremećajima u ponašanju koji su smješteni u odgojne domove ili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– 4 učenika sniženih intelektualnih sposobnosti ili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– 2 učenika s autizmom, učenika značajno sniženih intelektualnih sposobnosti i učenika s kombiniranim i višestrukim teškoćama.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(3) Učenici značajno sniženih intelektualnih sposobnosti i učenici s kombiniranim i višestrukim teškoćama su učenici koji se s obzirom na vrstu i stupanj teškoća osposobljavaju za stjecanje kompetencija za samostalni život.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r-HR"/>
                    </w:rPr>
                    <w:t>Članak 4.a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Iznimno od odredbe članka 4. stavka 1. redoviti razredni odjel u kojem se izvodi nastava prema posebnom nastavnom programu s teškoćama (u redovitim osnovnim i u posebnim odgojno-obrazovnim ustanovama) sastavljen od učenika upisanih u osnovnu školu školske godine 2007./2008. i ranije, može imati najviše: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– 9 učenika sniženih intelektualnih sposobnosti ili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– 8 učenika s oštećenjem vida, oštećenjem sluha, glasovno-govorno-jezičnim teškoćama, motoričkim poremećajima ili organski uvjetovanim poremećajima u ponašanju te učenike s poremećajima u ponašanju koji su smješteni u odgojne domove ili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– 7 učenika značajno sniženih intelektualnih sposobnosti i učenika s kombiniranim i višestrukim teškoćama ili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– 3 učenika s autizmom.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r-HR"/>
                    </w:rPr>
                    <w:t>Članak 5.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(1) Redoviti razredni odjeli, uz prethodnu suglasnost ministarstva, mogu imati veći ili manji broj učenika od broja određenog člankom 3., 3.a, 4. i 4.a ovoga Pravilnika, ako to zahtijevaju organizacijski, programski i drugi opravdani razlozi, provođenje školovanja nacionalnih manjina te predviđeni upis učenika u sljedećoj školskoj godini.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(2) Postojanje opravdanih razloga iz stavka 1. ovog članka utvrđuje ured državne uprave u županiji, odnosno gradski ured Grada Zagreba nadležan za poslove obrazovanja.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hr-HR"/>
                    </w:rPr>
                  </w:pPr>
                  <w:bookmarkStart w:id="3" w:name="P3"/>
                  <w:bookmarkEnd w:id="3"/>
                  <w:r w:rsidRPr="0072773E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hr-HR"/>
                    </w:rPr>
                    <w:t>III. KOMBINIRANI RAZREDNI ODJEL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r-HR"/>
                    </w:rPr>
                    <w:t>Članak 6.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(1) Kombinirani razredni odjel je razredni odjel sastavljen od učenika dvaju ili više razreda u kojem se izvodi nastava prema redovitom ili posebnom nastavnom programu.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(2) Kombinirani razredni odjel sastavljen je, u pravilu, od učenika od I. do IV. razreda osnovne škole.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(3) Ured državne uprave u županiji odnosno Gradski ured Grada Zagreba nadležan za poslove obrazovanja može, uz prethodnu suglasnost Ministarstva, ustrojiti kombinirani razredni odjel i za učenike od V. do VIII. odnosno od I. do VIII. razreda osnovne škole.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(4) Kombinirani razredni odjeli od I. do VIII. razreda ustrojavaju se za učenike s teškoćama djelomično integriranim u redovitu osnovnu školu, i to za dio nastave koji se provodi po posebnom nastavnom planu i programu te za razredne odjele ustrojene u bolnicama.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r-HR"/>
                    </w:rPr>
                    <w:t>Članak 7.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(1) Kombinirani razredni odjel sastavljen od učenika dvaju razreda od I. do IV. razreda ima najviše 16 učenika.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(2) Kombinirani razredni odjel sastavljen od učenika triju razreda od I. do IV. razreda ima najviše 14 učenika.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(3) Kombinirani razredni odjel sastavljen od učenika četiri razreda od I. do IV. razreda ima najviše 12 učenika.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(4) Kombinirani razredni odjel iz stavka 1., 2. i 3. ovoga članka ima najviše 10 učenika ako je u razredni odjel uključen jedan učenik s oštećenjem vida ili jedan učenik s oštećenjem sluha ili jedan učenik s motoričkim teškoćama ili jedan učenik s organski uvjetovanim poremećajima u ponašanju kojemu je utvrđen primjereni program školovanja.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(5) Broj učenika u razrednom odjelu iz stavka 1., 2. i 3. ovoga članka smanjuje se za 4 učenika za svakog učenika s ostalim teškoćama kojemu je utvrđen primjereni program školovanja.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(6) Ako neki od učenika iz stavka 4. i 5. ovoga članka ima osobnog pomoćnika ili pomoćnika u nastavi, broj učenika se ne smanjuje.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(7) U kombinirani razredni odjel iz stavka 2. i 3. ovoga članka, ne mogu biti uključeni učenici s teškoćama, osim u slučaju kada to zahtijevaju prostorni, organizacijski i drugi opravdani razlozi.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(8) Kombinirani razredni odjel učenika djelomično integriranih u redovitu osnovnu školu, ima najviše 5 učenika i to za dio nastave koji se provodi po posebnom nastavnom planu i programu.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r-HR"/>
                    </w:rPr>
                    <w:t>Članak 8.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(1) Kombinirani razredni odjel sastavljen od učenika dvaju razreda od V. do VIII. razreda ima najviše 10 učenika.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(2) Kombinirani razredni odjel sastavljen od učenika triju razreda od V. do VIII. razreda ima najviše 6 učenika.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(3) Kombinirani razredni odjel sastavljen od učenika četiri razreda od V. do VIII. razreda ima najviše 4 učenika.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(4) Kombinirani razredni odjel iz stavka 1. ovoga članka ima najviše 5 učenika ako je u razredni odjel uključen jedan učenik s oštećenjem vida ili jedan učenik s oštećenjem sluha ili jedan učenik s motoričkim teškoćama ili jedan učenik s organski uvjetovanim poremećajima u ponašanju kojemu je utvrđen primjereni program školovanja.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(5) Broj učenika u kombiniranom razrednom odjelu iz stavka 1. ovoga članka smanjuje se za 4 učenika za svakog učenika s ostalim teškoćama kojemu je utvrđen primjereni program školovanja.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(6) Ako neki od učenika iz stavka 4. i 5. ovoga članka ima osobnog pomoćnika ili pomoćnika u nastavi, broj učenika se ne smanjuje.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(7) U kombinirani razredni odjel iz stavka 2. i 3. ovoga članka, ne mogu biti uključeni učenici s teškoćama, osim u slučaju kada to zahtijevaju prostorni, organizacijski i drugi opravdani razlozi.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(8) Kombinirani razredni odjel učenika djelomično integriranih u redovitu osnovnu školu, ima najviše 5 učenika i to za dio nastave koji se provodi po posebnom nastavnom planu i programu.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r-HR"/>
                    </w:rPr>
                    <w:t>Članak 9.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(1) Kombinirani razredni odjeli, uz prethodnu suglasnost Ministarstva, mogu imati veći ili manji broj učenika od broja određenog člankom 7. i 8. ovoga Pravilnika, ako to zahtijevaju organizacijski, programski i drugi opravdani razlozi, provođenje školovanja nacionalnih manjina te predviđeni upis učenika u sljedećoj školskoj godini.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(2) Postojanje opravdanih razloga iz stavka 1. ovog članka utvrđuje ured državne uprave u županiji, odnosno Gradski ured Grada Zagreba nadležan za poslove obrazovanja.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hr-HR"/>
                    </w:rPr>
                  </w:pPr>
                  <w:bookmarkStart w:id="4" w:name="P4"/>
                  <w:bookmarkEnd w:id="4"/>
                  <w:r w:rsidRPr="0072773E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hr-HR"/>
                    </w:rPr>
                    <w:t>IV. ODGOJNO-OBRAZOVNA SKUPINA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r-HR"/>
                    </w:rPr>
                    <w:t>Članak 10.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(1) Odgojno-obrazovna skupina ustrojava se za potrebe izvođenja diferenciranog dijela nacionalnog okvirnog kurikuluma, odnosno izborne, dopunske i dodatne nastave i/ili drugih </w:t>
                  </w: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lastRenderedPageBreak/>
                    <w:t xml:space="preserve">aktivnosti s učenicima za potrebe izvođenja školskog kurikuluma, a sastoji se od učenika istoga ili više razreda, ovisno o vrsti i programu rada skupine.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(2) Za odgojno-obrazovnu skupinu diferenciranog dijela nacionalnog okvirnog kurikuluma (izborni nastavni predmeti) i odgojno-obrazovnu skupinu produženoga boravka najveći broj učenika utvrđuje se sukladno odredbama članka 3. ovoga pravilnika koje se odnose na redoviti razredni odjel.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(3) Odgojno-obrazovna skupina dopunske nastave i odgojno-obrazovna skupina dodatne nastave ima, u pravilu, 10 učenika.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(4) Broj učenika u odgojno-obrazovnim skupinama za izvannastavne aktivnosti i druge oblike odgojno-obrazovnog rada s učenicima određuje se u skladu sa predviđenim školskim kurikulumom i zahtjevima programa određene aktivnosti odnosno oblika odgojno-obrazovnog rada s učenicima.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hr-HR"/>
                    </w:rPr>
                  </w:pPr>
                  <w:bookmarkStart w:id="5" w:name="P5"/>
                  <w:bookmarkEnd w:id="5"/>
                  <w:r w:rsidRPr="0072773E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hr-HR"/>
                    </w:rPr>
                    <w:t>V. PRIJELAZNE I ZAVRŠNE ODREDBE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r-HR"/>
                    </w:rPr>
                    <w:t>Članak 11.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Na dan stupanja na snagu ovoga pravilnika prestaje važiti Pravilnik o broju učenika u redovitom i kombiniranom razrednom odjelu u osnovnoj školi (»Narodne novine« broj 74/99).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r-HR"/>
                    </w:rPr>
                    <w:t>Članak 12.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 xml:space="preserve">Ovaj pravilnik stupa na snagu osmoga dana od dana objave u »Narodnim novinama«. 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>Pravilnik o broju učenika u redovitom i kombiniranom razrednom odjelu i odgojno-obrazovnoj skupini u osnovnoj školi (Narodne novine, br. NN 124-3065/2009), objava od 16.10.2009, na snazi od 24.10.2009</w:t>
                  </w:r>
                </w:p>
              </w:tc>
            </w:tr>
            <w:tr w:rsidR="0072773E" w:rsidRPr="0072773E" w:rsidTr="000C466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3E" w:rsidRPr="0072773E" w:rsidRDefault="0072773E" w:rsidP="007277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3E" w:rsidRPr="0072773E" w:rsidRDefault="0072773E" w:rsidP="007277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72773E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>Pravilnik o izmjenama i dopunama Pravilnika o broju učenika u redovitom i kombiniranom razrednom odjelu i odgojno-obrazovnoj skupini u osnovnoj školi (Narodne novine, br. NN 73-2178/2010), objava od 14.6.2010, na snazi od 14.6.2010</w:t>
                  </w:r>
                </w:p>
              </w:tc>
            </w:tr>
          </w:tbl>
          <w:p w:rsidR="0072773E" w:rsidRPr="0072773E" w:rsidRDefault="0072773E" w:rsidP="00727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bookmarkStart w:id="6" w:name="Kon"/>
            <w:bookmarkEnd w:id="6"/>
          </w:p>
        </w:tc>
        <w:tc>
          <w:tcPr>
            <w:tcW w:w="0" w:type="auto"/>
            <w:vAlign w:val="center"/>
          </w:tcPr>
          <w:p w:rsidR="0072773E" w:rsidRPr="0072773E" w:rsidRDefault="0072773E" w:rsidP="00727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72773E" w:rsidRPr="0072773E" w:rsidRDefault="0072773E" w:rsidP="007277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hr-HR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</w:tblGrid>
      <w:tr w:rsidR="0072773E" w:rsidRPr="0072773E" w:rsidTr="00727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72773E" w:rsidRPr="0072773E" w:rsidRDefault="0072773E" w:rsidP="00727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2773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72773E" w:rsidRPr="0072773E" w:rsidRDefault="0072773E" w:rsidP="0072773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72773E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72773E" w:rsidRPr="0072773E" w:rsidTr="000C4663">
        <w:trPr>
          <w:tblCellSpacing w:w="15" w:type="dxa"/>
        </w:trPr>
        <w:tc>
          <w:tcPr>
            <w:tcW w:w="0" w:type="auto"/>
            <w:vAlign w:val="center"/>
          </w:tcPr>
          <w:p w:rsidR="0072773E" w:rsidRPr="0072773E" w:rsidRDefault="0072773E" w:rsidP="00727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72773E" w:rsidRPr="0072773E" w:rsidRDefault="0072773E" w:rsidP="00727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72773E" w:rsidRPr="0072773E" w:rsidRDefault="0072773E" w:rsidP="00727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25478C" w:rsidRDefault="003D19AE"/>
    <w:sectPr w:rsidR="0025478C" w:rsidSect="006E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3E"/>
    <w:rsid w:val="00057D26"/>
    <w:rsid w:val="000C4663"/>
    <w:rsid w:val="001131F8"/>
    <w:rsid w:val="00136F3B"/>
    <w:rsid w:val="00223E4E"/>
    <w:rsid w:val="002A4218"/>
    <w:rsid w:val="00310A65"/>
    <w:rsid w:val="003D19AE"/>
    <w:rsid w:val="00444A99"/>
    <w:rsid w:val="00473736"/>
    <w:rsid w:val="00492403"/>
    <w:rsid w:val="004A683E"/>
    <w:rsid w:val="00571203"/>
    <w:rsid w:val="006002B9"/>
    <w:rsid w:val="006E09C8"/>
    <w:rsid w:val="0072773E"/>
    <w:rsid w:val="0078482D"/>
    <w:rsid w:val="007D06B6"/>
    <w:rsid w:val="00884C97"/>
    <w:rsid w:val="008A5334"/>
    <w:rsid w:val="00A61038"/>
    <w:rsid w:val="00AA5C83"/>
    <w:rsid w:val="00D63060"/>
    <w:rsid w:val="00DD229B"/>
    <w:rsid w:val="00E102FB"/>
    <w:rsid w:val="00E811AD"/>
    <w:rsid w:val="00E8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AC9AC-914E-499A-9128-39B2E3C3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06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727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727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7277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7277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2773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72773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rsid w:val="007277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uiPriority w:val="9"/>
    <w:rsid w:val="0072773E"/>
    <w:rPr>
      <w:rFonts w:ascii="Times New Roman" w:eastAsia="Times New Roman" w:hAnsi="Times New Roman"/>
      <w:b/>
      <w:bCs/>
      <w:sz w:val="24"/>
      <w:szCs w:val="24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7277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72773E"/>
    <w:rPr>
      <w:rFonts w:ascii="Arial" w:eastAsia="Times New Roman" w:hAnsi="Arial" w:cs="Arial"/>
      <w:vanish/>
      <w:sz w:val="16"/>
      <w:szCs w:val="16"/>
    </w:rPr>
  </w:style>
  <w:style w:type="paragraph" w:styleId="StandardWeb">
    <w:name w:val="Normal (Web)"/>
    <w:basedOn w:val="Normal"/>
    <w:uiPriority w:val="99"/>
    <w:unhideWhenUsed/>
    <w:rsid w:val="0072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2773E"/>
    <w:rPr>
      <w:color w:val="0000FF"/>
      <w:u w:val="single"/>
    </w:rPr>
  </w:style>
  <w:style w:type="paragraph" w:customStyle="1" w:styleId="clennavtitle">
    <w:name w:val="clen_nav_title"/>
    <w:basedOn w:val="Normal"/>
    <w:rsid w:val="0072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ennavbody">
    <w:name w:val="clen_nav_body"/>
    <w:basedOn w:val="Normal"/>
    <w:rsid w:val="0072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oc">
    <w:name w:val="doc"/>
    <w:basedOn w:val="Normal"/>
    <w:rsid w:val="0072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azalonaslov">
    <w:name w:val="kazalo_naslov"/>
    <w:basedOn w:val="Normal"/>
    <w:rsid w:val="0072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rightcoloverheading">
    <w:name w:val="rightcol_overheading"/>
    <w:basedOn w:val="Normal"/>
    <w:rsid w:val="0072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rightcolppodrocje">
    <w:name w:val="rightcol_p_podrocje"/>
    <w:basedOn w:val="Normal"/>
    <w:rsid w:val="0072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7277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72773E"/>
    <w:rPr>
      <w:rFonts w:ascii="Arial" w:eastAsia="Times New Roman" w:hAnsi="Arial" w:cs="Arial"/>
      <w:vanish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1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19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usinfo.hr/Publication/Content.aspx?SOPI=NN2010B73A217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usinfo.hr/Publication/Content.aspx?Sopi=NN2010B73A2178&amp;Ver=2" TargetMode="External"/><Relationship Id="rId5" Type="http://schemas.openxmlformats.org/officeDocument/2006/relationships/hyperlink" Target="http://www.iusinfo.hr/Publication/Content.aspx?Sopi=NN2009B124A3065&amp;Ver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C024F-AA17-47A1-A0C1-2A761B4F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1996</Words>
  <Characters>11379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danzulovic</dc:creator>
  <cp:lastModifiedBy>ravnatelj</cp:lastModifiedBy>
  <cp:revision>2</cp:revision>
  <cp:lastPrinted>2016-01-29T09:58:00Z</cp:lastPrinted>
  <dcterms:created xsi:type="dcterms:W3CDTF">2016-01-29T09:59:00Z</dcterms:created>
  <dcterms:modified xsi:type="dcterms:W3CDTF">2016-01-29T09:59:00Z</dcterms:modified>
</cp:coreProperties>
</file>